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原标题：习近平：在网络安全和信息化工作座谈会上的讲话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今天，我们召开一个网络安全和信息化工作座谈会。这个会，我一直想开。党的十八大以来，我国互联网事业快速发展，网络安全和信息化工作扎实推进，取得显著进步和成绩，同时也存在不少短板和问题。召开这次座谈会，就是要当面听取大家意见和建议，共同探讨一些措施和办法，以利于我们把工作做得更好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刚才，几位同志讲得很好，分析了当前互联网发展新情况新动向，介绍了信息化发展新技术新趋势，提出了很好的意见和建议，听了很受启发。你们的发言，体现了务实的态度、创新的精神、强烈的责任感，也体现了在互联网领域较高的理论和实践水平，对我们改进工作很有帮助。有关部门要认真研究大家的意见和建议，能吸收的尽量吸收。下面，我谈几点意见，同大家交流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第一个问题，讲讲推动</w:t>
      </w:r>
      <w:proofErr w:type="gramStart"/>
      <w:r w:rsidRPr="001D2B1C">
        <w:rPr>
          <w:rFonts w:ascii="simsun" w:eastAsia="宋体" w:hAnsi="simsun" w:cs="宋体"/>
          <w:color w:val="2B2B2B"/>
          <w:kern w:val="0"/>
          <w:szCs w:val="21"/>
        </w:rPr>
        <w:t>我国网信</w:t>
      </w:r>
      <w:proofErr w:type="gramEnd"/>
      <w:r w:rsidRPr="001D2B1C">
        <w:rPr>
          <w:rFonts w:ascii="simsun" w:eastAsia="宋体" w:hAnsi="simsun" w:cs="宋体"/>
          <w:color w:val="2B2B2B"/>
          <w:kern w:val="0"/>
          <w:szCs w:val="21"/>
        </w:rPr>
        <w:t>事业发展，让互联网更好造福人民。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听了大家发言，我有一个总的感觉，就是对互联网来说，我国虽然是后来者，接入国际互联网只有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20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多年，但我们正确处理安全和发展、开放和自主、管理和服务的关系，推动互联网发展取得令人瞩目的成就。现在，互联网越来越成为人们学习、工作、生活的新空间，越来越成为获取公共服务的新平台。我国有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7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亿网民，这是一个了不起的数字，也是一个了不起的成就。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从社会发展史看，人类经历了农业革命、工业革命，正在经历信息革命。农业革命增强了人类生存能力，使人类从采食捕猎走向栽种畜养，从野蛮时代走向文明社会。工业革命拓展了人类体力，以机器取代了人力，以大规模工厂化生产取代了个体工场手工生产。而信息革命则增强了人类脑力，带来生产力又一次质的飞跃，对国际政治、经济、文化、社会、生态、军事等领域发展产生了深刻影响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当前和今后一个时期，我国发展的目标是实现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“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两个一百年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”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奋斗目标。我说过，建设富强民主文明和谐的社会主义现代化国家，实现中华民族伟大复兴，是鸦片战争以来中国人民最伟大的梦想，是中华民族的最高利益和根本利益。今天，我们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13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t>亿多人的一切奋斗归根到底都是为了实现这一伟大目标。</w:t>
      </w:r>
    </w:p>
    <w:p w:rsidR="001D2B1C" w:rsidRPr="001D2B1C" w:rsidRDefault="001D2B1C" w:rsidP="001D2B1C">
      <w:pPr>
        <w:widowControl/>
        <w:spacing w:before="100" w:beforeAutospacing="1" w:after="375" w:line="360" w:lineRule="atLeast"/>
        <w:ind w:firstLine="420"/>
        <w:jc w:val="left"/>
        <w:rPr>
          <w:rFonts w:ascii="simsun" w:eastAsia="宋体" w:hAnsi="simsun" w:cs="宋体"/>
          <w:color w:val="2B2B2B"/>
          <w:kern w:val="0"/>
          <w:szCs w:val="21"/>
        </w:rPr>
      </w:pPr>
      <w:r w:rsidRPr="001D2B1C">
        <w:rPr>
          <w:rFonts w:ascii="simsun" w:eastAsia="宋体" w:hAnsi="simsun" w:cs="宋体"/>
          <w:color w:val="2B2B2B"/>
          <w:kern w:val="0"/>
          <w:szCs w:val="21"/>
        </w:rPr>
        <w:t>我国曾经是世界上的经济强国，后来在欧洲发生工业革命、世界发生深刻变革的时期，丧失了与世界同进步的历史机遇，逐渐落到了被动挨打的境地。特别是鸦片战争之后，中华民族更是陷入积贫积弱、任人宰割的悲惨状况。想起这一段历史，我们心中都有刻骨铭心的痛。经过几代人努力，我们从来没有像今天这样离实现中华民族伟大复兴的目标如此之近，也从来没有像今天这样更有信心、更有能力实现中华民族伟大复兴。这是中</w:t>
      </w:r>
      <w:r w:rsidRPr="001D2B1C">
        <w:rPr>
          <w:rFonts w:ascii="simsun" w:eastAsia="宋体" w:hAnsi="simsun" w:cs="宋体"/>
          <w:color w:val="2B2B2B"/>
          <w:kern w:val="0"/>
          <w:szCs w:val="21"/>
        </w:rPr>
        <w:lastRenderedPageBreak/>
        <w:t>华民族的一个重要历史机遇，我们必须牢牢抓住，决不能同这样的历史机遇失之交臂。这就是我们这一代人的历史责任，是我们对中华民族的责任，是对前人的责任，也是对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bookmarkStart w:id="0" w:name="_GoBack"/>
      <w:bookmarkEnd w:id="0"/>
      <w:r w:rsidRPr="000D7CE7">
        <w:rPr>
          <w:rFonts w:ascii="Arial" w:eastAsia="宋体" w:hAnsi="Arial" w:cs="Arial"/>
          <w:color w:val="2B2B2B"/>
          <w:kern w:val="0"/>
          <w:szCs w:val="21"/>
        </w:rPr>
        <w:t>党的十八届五中全会提出了创新、协调、绿色、开放、共享的新发展理念，这是在深刻总结国内外发展经验教训、深入分析国内外发展大势的基础上提出的，集中反映了我们党对我国经济社会发展规律的新认识。按照新发展理念推动我国经济社会发展，是当前和今后一个时期我国发展的总要求和大趋势。古人说：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随时以举事，因资而立功，用万物之能而获利其上。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我国网信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事业发展要适应这个大趋势。总体上说，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网信事业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代表着新的生产力、新的发展方向，应该也能够在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践行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新发展理念上先行一步。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我国经济发展进入新常态，新常态要有新动力，互联网在这方面可以大有作为。我们实施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行动计划，带动全社会兴起了创新创业热潮，信息经济在我国国内生产总值中的占比不断攀升。当今世界，信息化发展很快，不进则退，慢进亦退。我们要加强信息基础设施建设，强化信息资源深度整合，打通经济社会发展的信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大动脉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。党的十八届五中全会、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十三五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规划纲要都对实施网络强国战略、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行动计划、大数据战略等作了部署，要切实贯彻落实好，着力推动互联网和实体经济深度融合发展，以信息流带动技术流、资金流、人才流、物资流，促进资源配置优化，促进全要素生产率提升，为推动创新发展、转变经济发展方式、调整经济结构发挥积极作用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网信事业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要发展，必须贯彻以人民为中心的发展思想。这是党的十八届五中全会提出的一个重要观点。要适应人民期待和需求，加快信息化服务普及，降低应用成本，为老百姓提供用得上、用得起、用得好的信息服务，让亿万人民在共享互联网发展成果上有更多获得感。相比城市，农村互联网基础设施建设是我们的短板。要加大投入力度，加快农村互联网建设步伐，扩大光纤网、宽带网在农村的有效覆盖。可以做好信息化和工业化深度融合这篇大文章，发展智能制造，带动更多人创新创业；可以瞄准农业现代化主攻方向，提高农业生产智能化、经营网络化水平，帮助广大农民增加收入；可以发挥互联网优势，实施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教育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医疗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文化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等，促进基本公共服务均等化；可以发挥互联网在助推脱贫攻坚中的作用，推进精准扶贫、精准脱贫，让更多困难群众用上互联网，让农产品通过互联网走出乡村，让山沟里的孩子也能接受优质教育；可以加快推进电子政务，鼓励各级政府部门打破信息壁垒、提升服务效率，让百姓少跑腿、信息多跑路，解决办事难、办事慢、办事繁的问题，等等。这些方面有很多事情可做，一些互联网企业已经做了尝试，取得了较好的经济效益和社会效益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有专家提出，我们的国家治理中存在信息共享、资源统筹、工作协调不够等问题，制约了国家治理效率和公共服务水平。这个问题要深入研究。我们提出推进国家治理体系和治理能力现代化，信息是国家治理的重要依据，要发挥其在这个进程中的重要作用。要以信息化推进国家治理体系和治理能力现代化，统筹发展电子政务，构建一体化在线服务平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台，分级分类推进新型智慧城市建设，打通信息壁垒，构建全国信息资源共享体系，更好用信息化手段感知社会态势、畅通沟通渠道、辅助科学决策。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第二个问题，讲讲建设网络良好生态，发挥网络引导舆论、反映民意的作用。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互联网是一个社会信息大平台，亿万网民在上面获得信息、交流信息，这会对他们的求知途径、思维方式、价值观念产生重要影响，特别是会对他们对国家、对社会、对工作、对人生的看法产生重要影响。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实现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两个一百年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奋斗目标，需要全社会方方面面同心干，需要全国各族人民心往一处想、劲往一处使。如果一个社会没有共同理想，没有共同目标，没有共同价值观，整天乱哄哄的，那就什么事也办不成。我国有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13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亿多人，如果弄成那样一个局面，就不符合人民利益，也不符合国家利益。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凝聚共识工作不容易做，大家要共同努力。为了实现我们的目标，网上网下要形成同心圆。什么是同心圆？就是在党的领导下，动员全国各族人民，调动各方面积极性，共同为实现中华民族伟大复兴的中国梦而奋斗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古人说：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知屋漏者在宇下，知政失者在草野。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很多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网民称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自己为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草根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那网络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就是现在的一个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草野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网民来自老百姓，老百姓上了网，民意也就上了网。群众在哪儿，我们的领导干部就要到哪儿去，不然怎么联系群众呢？各级党政机关和领导干部要学会通过网络走群众路线，经常上网看看，潜潜水、聊聊天、发发声，了解群众所思所愿，收集好想法好建议，积极回应网民关切、解疑释惑。善于运用网络了解民意、开展工作，是新形势下领导干部做好工作的基本功。各级干部特别是领导干部一定要不断提高这项本领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网民大多数是普通群众，来自四面八方，各自经历不同，观点和想法肯定是五花八门的，不能要求他们对所有问题都看得那么准、说得那么对。要多一些包容和耐心，对建设性意见要及时吸纳，对困难要及时帮助，对不了解情况的要及时宣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介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，对模糊认识要及时廓清，对怨气怨言要及时化解，对错误看法要及时引导和纠正，让互联网成为我们同群众交流沟通的新平台，成为了解群众、贴近群众、为群众排忧解难的新途径，成为发扬人民民主、接受人民监督的新渠道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网络空间是亿万民众共同的精神家园。网络空间天朗气清、生态良好，符合人民利益。网络空间乌烟瘴气、生态恶化，不符合人民利益。谁都不愿生活在一个充斥着虚假、诈骗、攻击、谩骂、恐怖、色情、暴力的空间。互联网不是法外之地。利用网络鼓吹推翻国家政权，煽动宗教极端主义，宣扬民族分裂思想，教唆暴力恐怖活动，等等，这样的行为要坚决制止和打击，决不能任其大行其道。利用网络进行欺诈活动，散布色情材料，进行人身攻击，兜售非法物品，等等，这样的言行也要坚决管控，决不能任其大行其道。没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有哪个国家会允许这样的行为泛滥开来。我们要本着对社会负责、对人民负责的态度，依法加强网络空间治理，加强网络内容建设，做强网上正面宣传，培育积极健康、向上向善的网络文化，用社会主义核心价值观和人类优秀文明成果滋养人心、滋养社会，做到正能量充沛、主旋律高昂，为广大网民特别是青少年营造一个风清气正的网络空间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形成良好网上舆论氛围，不是说只能有一个声音、一个调子，而是说不能搬弄是非、颠倒黑白、造谣生事、违法犯罪，不能超越了宪法法律界限。我多次强调，要把权力关进制度的笼子里，一个重要手段就是发挥舆论监督包括互联网监督作用。这一条，各级党政机关和领导干部特别要注意，首先要做好。对网上那些出于善意的批评，对互联网监督，不论是对党和政府工作提的还是对领导干部个人提的，不论是和风细雨的还是忠言逆耳的，我们不仅要欢迎，而且要认真研究和吸取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第三个问题，讲讲尽快在核心技术上取得突破。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20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多年来，我国互联网发展取得的显著成就中，包括一批技术方面的成就。目前，在世界互联网企业前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10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强中，我们占了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4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席。在第二届世界互联网大会期间，我去看了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互联网之光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博览会，来自全球的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250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多家企业展出的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1000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多项新技术新成果中，我们也占了不少，这令人高兴。同时，我们也要看到，同世界先进水平相比，同建设网络强国战略目标相比，我们在很多方面还有不小差距，特别是在互联网创新能力、基础设施建设、信息资源共享、产业实力等方面还存在不小差距，其中最大的差距在核心技术上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互联网核心技术是我们最大的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命门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，核心技术受制于人是我们最大的隐患。一个互联网企业即便规模再大、市值再高，如果核心元器件严重依赖外国，供应链的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命门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掌握在别人手里，那就好比在别人的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墙基上砌房子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，再大再漂亮也可能经不起风雨，甚至会不堪一击。我们要掌握我国互联网发展主动权，保障互联网安全、国家安全，就必须突破核心技术这个难题，争取在某些领域、某些方面实现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弯道超车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核心技术要取得突破，就要有决心、恒心、重心。有决心，就是要树立顽强拼搏、刻苦攻关的志气，坚定不移实施创新驱动发展战略，把更多人力物力财力投向核心技术研发，集合精锐力量，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作出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战略性安排。有恒心，就是要制定信息领域核心技术设备发展战略纲要，制定路线图、时间表、任务书，明确近期、中期、远期目标，遵循技术规律，分梯次、分门类、分阶段推进，咬定青山不放松。有重心，就是要立足我国国情，面向世界科技前沿，面向国家重大需求，面向国民经济主战场，紧紧围绕攀登战略制高点，强化重要领域和关键环节任务部署，把方向搞清楚，把重点搞清楚。否则，花了很多钱、投入了很多资源，最后南辕北辙，是难以取得成效的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什么是核心技术？我看，可以从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3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个方面把握。一是基础技术、通用技术。二是非对称技术、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杀手锏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技术。三是前沿技术、颠覆性技术。在这些领域，我们同国外处在同一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条起跑线上，如果能够超前部署、集中攻关，很有可能实现从跟跑并跑到并跑领跑的转变。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我国网信领域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广大企业家、专家学者、科技人员要树立这个雄心壮志，要争这口气，努力尽快在核心技术上取得新的重大突破。正所谓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日日行，不怕千</w:t>
      </w:r>
      <w:hyperlink r:id="rId4" w:tgtFrame="_blank" w:history="1">
        <w:r w:rsidRPr="000D7CE7">
          <w:rPr>
            <w:rFonts w:ascii="Arial" w:eastAsia="宋体" w:hAnsi="Arial" w:cs="Arial"/>
            <w:b/>
            <w:bCs/>
            <w:color w:val="004276"/>
            <w:kern w:val="0"/>
            <w:szCs w:val="21"/>
          </w:rPr>
          <w:t>万里</w:t>
        </w:r>
      </w:hyperlink>
      <w:r w:rsidRPr="000D7CE7">
        <w:rPr>
          <w:rFonts w:ascii="Arial" w:eastAsia="宋体" w:hAnsi="Arial" w:cs="Arial"/>
          <w:color w:val="2B2B2B"/>
          <w:kern w:val="0"/>
          <w:szCs w:val="21"/>
        </w:rPr>
        <w:t>；常常做，不怕千万事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我国信息技术产业体系相对完善、基础较好，在一些领域已经接近或达到世界先进水平，市场空间很大，有条件有能力在核心技术上取得更大进步，关键是要理清思路、脚踏实地去干。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一，正确处理开放和自主的关系。互联网让世界变成了地球村，推动国际社会越来越成为你中有我、我中有你的命运共同体。现在，有一种观点认为，互联网很复杂、很难治理，不如一封了之、一关了之。这种说法是不正确的，也不是解决问题的办法。中国开放的大门不能关上，也不会关上。我们要鼓励和支持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我国网信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企业走出去，深化互联网国际交流合作，积极参与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一带一路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建设，做到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国家利益在哪里，信息化就覆盖到哪里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。外国互联网企业，只要遵守我国法律法规，我们都欢迎。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现在，在技术发展上有两种观点值得注意。一种观点认为，要关起门来，另起炉灶，彻底摆脱对外国技术的依赖，靠自主创新谋发展，否则总跟在别人后面跑，永远追不上。另一种观点认为，要开放创新，站在巨人肩膀上发展自己的技术，不然也追不上。这两种观点都有一定道理，但也都绝对了一些，没有辩证看待问题。一方面，核心技术是国之重器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最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关键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最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核心的技术要立足自主创新、自立自强。市场换不来核心技术，有钱也买不来核心技术，必须靠自己研发、自己发展。另一方面，我们强调自主创新，不是关起门来搞研发，一定要坚持开放创新，只有跟高手过招才知道差距，不能夜郎自大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们不拒绝任何新技术，新技术是人类文明发展的成果，只要有利于提高我国社会生产力水平、有利于改善人民生活，我们都不拒绝。问题是要搞清楚哪些是可以引进但必须安全可控的，哪些是可以引进消化吸收再创新的，哪些是可以同别人合作开发的，哪些是必须依靠自己的力量自主创新的。核心技术的根源问题是基础研究问题，基础研究搞不好，应用技术就会成为无源之水、无本之木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二，在科研投入上集中力量办大事。近年来，我们在核心技术研发上投的钱不少，但效果还不是很明显。我看，主要问题是好钢没有用在刀刃上。要围绕国家亟需突破的核心技术，把拳头攥紧，坚持不懈做下去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三，积极推动核心技术成果转化。技术要发展，必须要使用。在全球信息领域，创新链、产业链、价值链整合能力越来越成为决定成败的关键。核心技术研发的最终结果，不应只是技术报告、科研论文、实验室样品，而应是市场产品、技术实力、产业实力。核心技术脱离了它的产业链、价值链、生态系统，上下游不衔接，就可能白忙活一场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科研和经济不能搞成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两张皮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要着力推进核心技术成果转化和产业化。经过一定范围论证，该用的就要用。我们自己推出的新技术新产品，在应用中出现一些问题是自然的。可以在用的过程中继续改进，不断提高质量。如果大家都不用，就是报一个课题完成报告，然后束之高阁，那永远发展不起来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第四，推动强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联合、协同攻关。要打好核心技术研发攻坚战，不仅要把冲锋号吹起来，而且要把集合号吹起来，也就是要把最强的力量积聚起来共同干，组成攻关的突击队、特种兵。我们同国际先进水平在核心技术上差距悬殊，一个很突出的原因，是我们的骨干企业没有像微软、英特尔、谷歌、苹果那样形成协同效应。美国有个所谓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文泰来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联盟，微软的视窗操作系统只配对英特尔的芯片。在核心技术研发上，强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联合比单打独斗效果要好，要在这方面拿出些办法来，彻底摆脱部门利益和门户之见的束缚。抱着宁为鸡头、不为凤尾的想法，抱着自己拥有一亩三分地的想法，形不成合力，是难以成事的。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一些同志关于组建产学研用联盟的建议很好。比如，可以组建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互联网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+”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联盟、高端芯片联盟等，加强战略、技术、标准、市场等沟通协作，协同创新攻关。可以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探索搞揭榜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挂帅，把需要的关键核心技术项目张出榜来，英雄不论出处，谁有本事谁就揭榜。在这方面，既要发挥国有企业作用，也要发挥民营企业作用，也可以两方面联手来干。还可以探索更加紧密的资本型协作机制，成立核心技术研发投资公司，发挥龙头企业优势，带动中小企业发展，既解决上游企业技术推广应用问题，也解决下游企业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缺芯少魂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问题。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第四个问题，讲讲正确处理安全和发展的关系。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网络安全和信息化是相辅相成的。安全是发展的前提，发展是安全的保障，安全和发展要同步推进。我们一定要认识到，古往今来，很多技术都是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双刃剑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一方面可以造福社会、造福人民，另一方面也可以被一些人用来损害社会公共利益和民众利益。从世界范围看，网络安全威胁和风险日益突出，并日益向政治、经济、文化、社会、生态、国防等领域传导渗透。特别是国家关键信息基础设施面临较大风险隐患，网络安全防控能力薄弱，难以有效应对国家级、有组织的高强度网络攻击。这对世界各国都是一个难题，我们当然也不例外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面对复杂严峻的网络安全形势，我们要保持清醒头脑，各方面齐抓共管，切实维护网络安全。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一，树立正确的网络安全观。理念决定行动。当今的网络安全，有几个主要特点。一是网络安全是整体的而不是割裂的。在信息时代，网络安全对国家安全牵一发而动全身，同许多其他方面的安全都有着密切关系。二是网络安全是动态的而不是静态的。信息技术变化越来越快，过去分散独立的网络变得高度关联、相互依赖，网络安全的威胁来源和攻击手段不断变化，那种依靠装几个安全设备和安全软件就想永保安全的想法已不合时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宜，需要树立动态、综合的防护理念。三是网络安全是开放的而不是封闭的。只有立足开放环境，加强对外交流、合作、互动、博弈，吸收先进技术，网络安全水平才会不断提高。四是网络安全是相对的而不是绝对的。没有绝对安全，要立足基本国情保安全，避免不计成本追求绝对安全，那样不仅会背上沉重负担，甚至可能顾此失彼。五是网络安全是共同的而不是孤立的。网络安全为人民，网络安全靠人民，维护网络安全是全社会共同责任，需要政府、企业、社会组织、广大网民共同参与，共筑网络安全防线。这几个特点，各有关方面要好好把握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第二，加快构建关键信息基础设施安全保障体系。</w:t>
      </w:r>
      <w:hyperlink r:id="rId5" w:tgtFrame="_blank" w:history="1">
        <w:r w:rsidRPr="000D7CE7">
          <w:rPr>
            <w:rFonts w:ascii="Arial" w:eastAsia="宋体" w:hAnsi="Arial" w:cs="Arial"/>
            <w:b/>
            <w:bCs/>
            <w:color w:val="004276"/>
            <w:kern w:val="0"/>
            <w:szCs w:val="21"/>
          </w:rPr>
          <w:t>金融</w:t>
        </w:r>
      </w:hyperlink>
      <w:r w:rsidRPr="000D7CE7">
        <w:rPr>
          <w:rFonts w:ascii="Arial" w:eastAsia="宋体" w:hAnsi="Arial" w:cs="Arial"/>
          <w:color w:val="2B2B2B"/>
          <w:kern w:val="0"/>
          <w:szCs w:val="21"/>
        </w:rPr>
        <w:t>、能源、电力、通信、交通等领域的关键信息基础设施是经济社会运行的神经中枢，是网络安全的重中之重，也是可能遭到重点攻击的目标。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物理隔离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防线可被跨网入侵，电力调配指令可被恶意篡改，金融交易信息可被窃取，这些都是重大风险隐患。不出问题则已，一出就可能导致交通中断、金融紊乱、电力瘫痪等问题，具有很大的破坏性和杀伤力。我们必须深入研究，采取有效措施，切实做好国家关键信息基础设施安全防护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第三，全天候全方位感知网络安全态势。知己知彼，才能百战不殆。没有意识到风险是最大的风险。网络安全具有很强的隐蔽性，一个技术漏洞、安全风险可能隐藏几年都发现不了，结果是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谁进来了不知道、是敌是友不知道、干了什么不知道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，长期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潜伏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在里面，一旦有事就发作了。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维护网络安全，首先要知道风险在哪里，是什么样的风险，什么时候发生风险，正所谓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聪者听于无声，明者见于未形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。感知网络安全态势是最基本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最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基础的工作。要全面加强网络安全检查，摸清家底，认清风险，找出漏洞，通报结果，督促整改。要建立统一高效的网络安全风险报告机制、情报共享机制、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研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判处置机制，准确把握网络安全风险发生的规律、动向、趋势。要建立政府和企业网络安全信息共享机制，把企业掌握的大量网络安全信息用起来，龙头企业要带头参加这个机制。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有专家反映，在数据开放、信息共享方面存在着部门利益、行业利益、本位思想。这方面，要加强论证，该统的可以统起来，发挥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1+1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大于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2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的效应，以综合运用各方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面掌握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的数据资源，加强大数据挖掘分析，更好感知网络安全态势，做好风险防范。这项工作做好了，对国家、对社会、对企业、对民众都是有好处的。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四，增强网络安全防御能力和威慑能力。网络安全的本质在对抗，对抗的本质在攻防两端能力较量。要落实网络安全责任制，制定网络安全标准，明确保护对象、保护层级、保护措施。哪些方面要重兵把守、严防死守，哪些方面由地方政府保障、适度防范，哪些方面由市场力量防护，都要有本清清楚楚的账。人家用的是飞机大炮，我们这里还用大刀长矛，那是不行的，攻防力量要对等。要以技术对技术，以技术管技术，做到魔高一尺、道高一丈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目前，大国网络安全博弈，不单是技术博弈，还是理念博弈、话语权博弈。我们提出了全球互联网发展治理的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四项原则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、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五点主张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，特别是我们倡导尊重网络主权、构建网络空间命运共同体，赢得了世界绝大多数国家赞同。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第五个问题，讲讲增强互联网企业使命感、责任感，共同促进互联网持续健康发展。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国互联网企业由小到大、由弱变强，在稳增长、促就业、惠民生等方面发挥了重要作用。让企业持续健康发展，既是企业家奋斗的目标，也是国家发展的需要。企业命运与国家发展息息相关。脱离了国家支持、脱离了群众支持，脱离了为国家服务、为人民服务，企业难以做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强做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大。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今年全国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两会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期间，我在参加全国政协十二届四次会议民建、工商联界委员联组会时强调，实行公有制为主体、多种所有制经济共同发展的基本经济制度，是中国共产党确立的一项大政方针，是中国特色社会主义制度的重要组成部分，也是完善社会主义市场经济体制的必然要求；我们党在坚持基本经济制度上的观点是明确的、一贯的，而且是不断深化的，从来没有动摇，这是不会变的，也是不能变的。我不仅讲了话，而且很快就把我的讲话公开发表了，这就是要让广大企业家吃个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定心丸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们国家这么大、人口这么多，要把经济社会发展搞上去，需要各方面齐心协力干，公有制经济、非公有制经济应该相辅相成、相得益彰，而不是相互排斥、相互抵消。非公有制企业搞大了、搞好了、搞到世界上去了，为国家和人民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作出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更大贡献了，是国家的光荣。党和政府当然要支持，这一点是毫无疑义的。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在我国，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7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亿多人上互联网，肯定需要管理，而且这个管理是很复杂、很繁重的。企业要承担企业的责任，党和政府要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承担党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和政府的责任，哪一边都不能放弃自己的责任。网上信息管理，网站应负主体责任，政府行政管理部门要加强监管。主管部门、企业要建立密切协作协调的关系，避免过去经常出现的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一放就乱、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一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管就死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现象，走出一条齐抓共管、良性互动的新路。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一，坚持鼓励支持和规范发展并行。企业直接面向市场，处在创新第一线，处在掌握民众需要第一线，市场感觉敏锐，创新需求敏感，创新愿望强烈。应该鼓励和支持企业成为研发主体、创新主体、产业主体，鼓励和支持企业布局前沿技术，推动核心技术自主创新，创造和把握更多机会，参与国际竞争，拓展海外发展空间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当前，我国互联网市场也存在一些恶性竞争、滥用市场支配地位等情况，中小企业对此意见不少。这方面，要规范市场秩序，鼓励进行良性竞争。这既有利于激发企业创新活力、提升竞争能力、扩大市场空间，又有利于平衡各方利益、维护国家利益、更好服务百姓。要加大知识产权保护力度，提高侵权代价和违法成本，震慑违法侵权行为。党的十八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届四中全会提出健全以公平为核心原则的产权保护制度，加强对各种所有制经济组织和自然人财产权的保护，清理有违公平的法律法规条款。这些要求要尽快落实到位。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二，坚持政策引导和依法管理并举。政府要为企业发展营造良好环境，加快推进审批制度、融资制度、专利制度等改革，减少重复检测认证，施行优质优价政府采购制度，减轻企业负担，破除体制机制障碍。党的十八届三中全会以后，党中央成立了全面深化改革领导小组，我当组长，已经推出的很多改革方案都同这些方面有联系。改革要继续推进，也就是我说的要敢于啃硬骨头，敢于涉险滩、闯难关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同时，要加快网络立法进程，完善依法监管措施，化解网络风险。前段时间发生的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e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租宝、中晋系案件，打着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网络金融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旗号非法集资，给有关群众带来严重财产损失，社会影响十分恶劣。现在，网络诈骗案件越来越多，作案手段花样翻新，技术含量越来越高。这也提醒我们，在发展新技术新业务时，必须警惕风险蔓延。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要依法加强对大数据的管理。一些涉及国家利益、国家安全的数据，很多掌握在互联网企业手里，企业要保证这些数据安全。企业要重视数据安全。如果企业在数据保护和安全上出了问题，对自己的信誉也会产生不利影响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三，坚持经济效益和社会效益并重。一个企业既有经济责任、法律责任，也有社会责任、道德责任。企业做得越大，社会责任、道德责任就越大，公众对企业这方面的要求也就越高。我国互联网企业在发展过程中，承担了很多社会责任，这一点要给予充分肯定，希望继续发扬光大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b/>
          <w:bCs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b/>
          <w:bCs/>
          <w:color w:val="2B2B2B"/>
          <w:kern w:val="0"/>
          <w:szCs w:val="21"/>
        </w:rPr>
        <w:t>行生于己，名生于人。</w:t>
      </w:r>
      <w:r w:rsidRPr="000D7CE7">
        <w:rPr>
          <w:rFonts w:ascii="Arial" w:eastAsia="宋体" w:hAnsi="Arial" w:cs="Arial"/>
          <w:b/>
          <w:bCs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b/>
          <w:bCs/>
          <w:color w:val="2B2B2B"/>
          <w:kern w:val="0"/>
          <w:szCs w:val="21"/>
        </w:rPr>
        <w:t>我说过，只有富有爱心的财富才是真正有意义的财富，只有积极承担社会责任的企业才是最有竞争力和生命力的企业。办网站的不能一味追求点击率，开网店的要防范假冒伪劣，做社交平台的不能成为谣言扩散器，做搜索的不能仅以给钱的多少作为排位的标准。希望广大互联网企业坚持经济效益和社会效益统一，在自身发展的同时，饮水思源，回报社会，造福人民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第六个问题，讲讲聚天下英才而用之，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为网信事业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发展提供有力人才支撑。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人才是第一资源。古往今来，人才都是富国之本、兴邦大计。我说过，要把我们的事业发展好，就要聚天下英才而用之。要干一番大事业，就要有这种眼界、这种魄力、这种气度。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得人者兴，失人者崩。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网络空间的竞争，归根结底是人才竞争。建设网络强国，没有一支优秀的人才队伍，没有人才创造力迸发、活力涌流，是难以成功的。念好了人才经，才能事半功倍。对我国来说，改革开放初期，资本比较稀缺，所以我们出台了很多鼓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lastRenderedPageBreak/>
        <w:t>励引进资本的政策，比如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两免三减半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。现在，资本已经不那么稀缺了，但人才特别是高端人才依然稀缺。我们的脑子要转过弯来，既要重视资本，更要重视人才，引进人才力度要进一步加大，人才体制机制改革步子要进一步迈开。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网信领域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可以先行先试，抓紧调研，制定吸引人才、培养人才、留住人才的办法。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互联网是技术密集型产业，也是技术更新最快的领域之一。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我国网信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事业发展，必须充分调动企业家、专家学者、科技人员积极性、主动性、创造性。我早年在正定县工作时，为了向全国一流专家学者借智，专门聘请华罗庚等专家学者给我们县当顾问，有的亲自到正定指导工作。企业家、专家学者、科技人员要有国家担当、社会责任，为促进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国家网信事业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发展多贡献自己的智慧和力量。各级党委和政府要从心底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里尊重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知识、尊重人才，为人才发挥聪明才智创造良好条件，营造宽松环境，提供广阔平台。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互联网主要是年轻人的事业，要不拘一格降人才。要解放思想，慧眼识才，爱才惜才。培养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网信人才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，要下大功夫、下大本钱，请优秀的老师，编优秀的教材，招优秀的学生，建一流的网络空间安全学院。互联网领域的人才，不少是怪才、奇才，他们往往不走一般套路，有很多奇思妙想。对待特殊人才要有特殊政策，不要求全责备，不要论资排辈，不要都用一把尺子衡量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要采取特殊政策，建立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适应网信特点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的人事制度、薪酬制度，把优秀人才凝聚到技术部门、研究部门、管理部门中来。要建立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适应网信特点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的人才评价机制，以实际能力为衡量标准，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不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唯学历，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不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唯论文，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不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唯资历，突出专业性、创新性、实用性。要建立灵活的人才激励机制，让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作出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贡献的人才有成就感、获得感。要探索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网信领域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科研成果、知识产权归属、利益分配机制，在人才入股、技术入股以及税收方面制定专门政策。在人才流动上要打破体制界限，让人才能够在政府、企业、智库间实现有序顺畅流动。国外那种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旋转门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制度的优点，我们也可以借鉴。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我国是科技人才资源最多的国家之一，但也是人才流失比较严重的国家，其中不乏顶尖人才。在人才选拔上要有全球视野，下大气力引进高端人才。随着我国综合国力不断增强，有很多国家的人才也希望来我国发展。我们要顺势而为，改革人才引进各项配套制度，构建具有全球竞争力的人才制度体系。不管是哪个国家、哪个地区的，只要是优秀人才，都可以为我所用。这项工作，有些企业、科研院所已经做了，我到一些企业、科研院所去，也同这些从国外引进的人才进行过交谈。这方面要加大力度，不断提高我们在全球配置人才资源能力。</w:t>
      </w:r>
    </w:p>
    <w:p w:rsidR="000D7CE7" w:rsidRPr="000D7CE7" w:rsidRDefault="000D7CE7" w:rsidP="000D7CE7">
      <w:pPr>
        <w:widowControl/>
        <w:spacing w:before="100" w:beforeAutospacing="1" w:after="375" w:line="360" w:lineRule="atLeast"/>
        <w:ind w:firstLine="420"/>
        <w:jc w:val="left"/>
        <w:rPr>
          <w:rFonts w:ascii="Arial" w:eastAsia="宋体" w:hAnsi="Arial" w:cs="Arial" w:hint="eastAsia"/>
          <w:color w:val="2B2B2B"/>
          <w:kern w:val="0"/>
          <w:szCs w:val="21"/>
        </w:rPr>
      </w:pPr>
      <w:r w:rsidRPr="000D7CE7">
        <w:rPr>
          <w:rFonts w:ascii="Arial" w:eastAsia="宋体" w:hAnsi="Arial" w:cs="Arial"/>
          <w:color w:val="2B2B2B"/>
          <w:kern w:val="0"/>
          <w:szCs w:val="21"/>
        </w:rPr>
        <w:t>同志们！今年是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十三五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开局之年，网络安全和信息化工作是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十三五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”</w:t>
      </w:r>
      <w:r w:rsidRPr="000D7CE7">
        <w:rPr>
          <w:rFonts w:ascii="Arial" w:eastAsia="宋体" w:hAnsi="Arial" w:cs="Arial"/>
          <w:color w:val="2B2B2B"/>
          <w:kern w:val="0"/>
          <w:szCs w:val="21"/>
        </w:rPr>
        <w:t>时期的重头戏。希望同志们积极投身网络强国建设，更好发挥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网信领域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企业家、专家学者、技术人员作用，支持他们为实现全面建成小康社会、实现中华民族伟大复兴的中国梦</w:t>
      </w:r>
      <w:proofErr w:type="gramStart"/>
      <w:r w:rsidRPr="000D7CE7">
        <w:rPr>
          <w:rFonts w:ascii="Arial" w:eastAsia="宋体" w:hAnsi="Arial" w:cs="Arial"/>
          <w:color w:val="2B2B2B"/>
          <w:kern w:val="0"/>
          <w:szCs w:val="21"/>
        </w:rPr>
        <w:t>作出</w:t>
      </w:r>
      <w:proofErr w:type="gramEnd"/>
      <w:r w:rsidRPr="000D7CE7">
        <w:rPr>
          <w:rFonts w:ascii="Arial" w:eastAsia="宋体" w:hAnsi="Arial" w:cs="Arial"/>
          <w:color w:val="2B2B2B"/>
          <w:kern w:val="0"/>
          <w:szCs w:val="21"/>
        </w:rPr>
        <w:t>更大的贡献！</w:t>
      </w:r>
    </w:p>
    <w:p w:rsidR="003A0561" w:rsidRPr="000D7CE7" w:rsidRDefault="003A0561"/>
    <w:sectPr w:rsidR="003A0561" w:rsidRPr="000D7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9"/>
    <w:rsid w:val="000D7CE7"/>
    <w:rsid w:val="001D2B1C"/>
    <w:rsid w:val="00312C09"/>
    <w:rsid w:val="003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65F96-EB69-4EA5-ADDE-E0DB946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renwuku.news.ifeng.com/index/detail/673/wanli"/>
  <Relationship Id="rId5" Type="http://schemas.openxmlformats.org/officeDocument/2006/relationships/hyperlink" TargetMode="External" Target="http://auto.ifeng.com/news/finance/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2016-05-10T08:02:00Z</dcterms:created>
  <dc:creator>kaka</dc:creator>
  <lastModifiedBy>kaka</lastModifiedBy>
  <dcterms:modified xsi:type="dcterms:W3CDTF">2016-05-10T08:02:00Z</dcterms:modified>
  <revision>3</revision>
</coreProperties>
</file>